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13" w:rsidRDefault="003A6E13" w:rsidP="003A6E1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A6E13" w:rsidRDefault="003A6E13" w:rsidP="003A6E1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A6E13" w:rsidRDefault="003A6E13" w:rsidP="003A6E1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A6E13" w:rsidRDefault="003A6E13" w:rsidP="003A6E1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r w:rsidR="008C2F18" w:rsidRPr="008C2F18">
        <w:rPr>
          <w:rFonts w:ascii="GHEA Grapalat" w:hAnsi="GHEA Grapalat"/>
          <w:b w:val="0"/>
          <w:sz w:val="20"/>
          <w:lang w:val="af-ZA"/>
        </w:rPr>
        <w:t>ՀՀՔՊԿ-ՄԱԾՁԲ-18/6</w:t>
      </w:r>
    </w:p>
    <w:p w:rsidR="003A6E13" w:rsidRDefault="003A6E13" w:rsidP="003A6E13">
      <w:pPr>
        <w:rPr>
          <w:lang w:val="af-ZA"/>
        </w:rPr>
      </w:pP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Պատվիրատուն` Հայաստանի Հանրապետության կառավարությանն առընթեր քաղաքաշինության պետական կոմիտեն ստորև ներկայացնում է իր կարիքների համար </w:t>
      </w:r>
      <w:r w:rsidR="008C2F18" w:rsidRPr="0057612D">
        <w:rPr>
          <w:rFonts w:ascii="GHEA Grapalat" w:hAnsi="GHEA Grapalat" w:cs="Sylfaen"/>
          <w:sz w:val="20"/>
          <w:lang w:val="hy-AM"/>
        </w:rPr>
        <w:t xml:space="preserve">թերթերին բաժանորդագրման ծառայությունների </w:t>
      </w:r>
      <w:proofErr w:type="spellStart"/>
      <w:r w:rsidR="00757AE4">
        <w:rPr>
          <w:rFonts w:ascii="GHEA Grapalat" w:hAnsi="GHEA Grapalat" w:cs="Sylfaen"/>
          <w:sz w:val="20"/>
        </w:rPr>
        <w:t>գնման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 w:rsidRPr="008C2F18">
        <w:rPr>
          <w:rFonts w:ascii="GHEA Grapalat" w:hAnsi="GHEA Grapalat" w:cs="Sylfaen"/>
          <w:sz w:val="20"/>
          <w:lang w:val="hy-AM"/>
        </w:rPr>
        <w:t xml:space="preserve">նպատակով կազմակերպված N </w:t>
      </w:r>
      <w:r w:rsidR="008C2F18" w:rsidRPr="008C2F18">
        <w:rPr>
          <w:rFonts w:ascii="GHEA Grapalat" w:hAnsi="GHEA Grapalat" w:cs="Sylfaen"/>
          <w:sz w:val="20"/>
          <w:lang w:val="hy-AM"/>
        </w:rPr>
        <w:t xml:space="preserve">ՀՀՔՊԿ-ՄԱԾՁԲ-18/6 </w:t>
      </w:r>
      <w:r w:rsidRPr="008C2F18">
        <w:rPr>
          <w:rFonts w:ascii="GHEA Grapalat" w:hAnsi="GHEA Grapalat" w:cs="Sylfaen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 հանձնաժողովի 2018 թվականի մարտի 14-ի թիվ 2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i/>
          <w:iCs/>
          <w:sz w:val="20"/>
          <w:lang w:val="af-ZA"/>
        </w:rPr>
      </w:pPr>
      <w:r>
        <w:rPr>
          <w:rFonts w:ascii="GHEA Grapalat" w:hAnsi="GHEA Grapalat"/>
          <w:i/>
          <w:iCs/>
          <w:sz w:val="20"/>
          <w:lang w:val="af-ZA"/>
        </w:rPr>
        <w:t>Չափաբաժին</w:t>
      </w:r>
      <w:r>
        <w:rPr>
          <w:rFonts w:ascii="GHEA Grapalat" w:hAnsi="GHEA Grapalat" w:cs="Sylfaen"/>
          <w:i/>
          <w:iCs/>
          <w:sz w:val="20"/>
          <w:lang w:val="af-ZA"/>
        </w:rPr>
        <w:t xml:space="preserve"> 1։ 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i/>
          <w:iCs/>
          <w:sz w:val="20"/>
          <w:lang w:val="af-ZA"/>
        </w:rPr>
      </w:pP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առարկա է հանդիսանում` Առաստաղի լուսավորման սարքեր։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A6E13" w:rsidTr="003A6E1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:rsidR="003A6E13" w:rsidRDefault="003A6E13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3A6E13" w:rsidRDefault="003A6E13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3A6E13" w:rsidRDefault="003A6E13">
            <w:pPr>
              <w:ind w:firstLine="709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A6E13" w:rsidTr="003A6E1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Բլից-Մեդիա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E13" w:rsidRDefault="003A6E13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E13" w:rsidRDefault="003A6E13">
            <w:pPr>
              <w:ind w:firstLine="709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3A6E13" w:rsidRDefault="003A6E13" w:rsidP="003A6E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A6E13" w:rsidRPr="00757AE4" w:rsidTr="003A6E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6E13" w:rsidRDefault="003A6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6E13" w:rsidTr="003A6E1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Բլից-Մեդիա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Default="003A6E1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13" w:rsidRPr="008C2F18" w:rsidRDefault="008C2F1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100.0</w:t>
            </w:r>
          </w:p>
        </w:tc>
      </w:tr>
    </w:tbl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“Գնումների մասին” ՀՀ օրենքի 10-րդ հոդվածի</w:t>
      </w:r>
      <w:r w:rsidR="00D17180">
        <w:rPr>
          <w:rFonts w:ascii="GHEA Grapalat" w:hAnsi="GHEA Grapalat" w:cs="Sylfaen"/>
          <w:sz w:val="20"/>
          <w:lang w:val="af-ZA"/>
        </w:rPr>
        <w:t xml:space="preserve"> 4-րդ կետի</w:t>
      </w:r>
      <w:r>
        <w:rPr>
          <w:rFonts w:ascii="GHEA Grapalat" w:hAnsi="GHEA Grapalat" w:cs="Sylfaen"/>
          <w:sz w:val="20"/>
          <w:lang w:val="af-ZA"/>
        </w:rPr>
        <w:t xml:space="preserve"> համաձայն` անգործության ժամկետ չի սահմանվել:</w:t>
      </w: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A6E13" w:rsidRDefault="003A6E13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Հ. Ավետիսյանին։</w:t>
      </w:r>
    </w:p>
    <w:p w:rsidR="00C76C82" w:rsidRDefault="00C76C82" w:rsidP="003A6E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A6E13" w:rsidRPr="00C76C82" w:rsidRDefault="003A6E13" w:rsidP="00C76C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>Հեռախոս՝ 011621821։</w:t>
      </w:r>
    </w:p>
    <w:p w:rsidR="003A6E13" w:rsidRPr="00C76C82" w:rsidRDefault="003A6E13" w:rsidP="00C76C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 xml:space="preserve">Էլ. փոստ՝ tender3@minurban.am </w:t>
      </w:r>
    </w:p>
    <w:p w:rsidR="00FA24D8" w:rsidRPr="003A6E13" w:rsidRDefault="003A6E13" w:rsidP="00C76C82">
      <w:pPr>
        <w:pStyle w:val="BodyTextIndent3"/>
        <w:spacing w:after="240" w:line="360" w:lineRule="auto"/>
        <w:ind w:firstLine="709"/>
        <w:rPr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</w:t>
      </w:r>
    </w:p>
    <w:sectPr w:rsidR="00FA24D8" w:rsidRPr="003A6E13" w:rsidSect="001242C4">
      <w:pgSz w:w="12240" w:h="15840"/>
      <w:pgMar w:top="63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A6E13"/>
    <w:rsid w:val="001242C4"/>
    <w:rsid w:val="002E1E3A"/>
    <w:rsid w:val="003A6E13"/>
    <w:rsid w:val="005C1952"/>
    <w:rsid w:val="006710BE"/>
    <w:rsid w:val="007460E1"/>
    <w:rsid w:val="00757AE4"/>
    <w:rsid w:val="008C2F18"/>
    <w:rsid w:val="009301EA"/>
    <w:rsid w:val="009C31E7"/>
    <w:rsid w:val="00C76C82"/>
    <w:rsid w:val="00D17180"/>
    <w:rsid w:val="00FA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1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6E1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A6E1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3A6E1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A6E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NoSpacing">
    <w:name w:val="No Spacing"/>
    <w:uiPriority w:val="1"/>
    <w:qFormat/>
    <w:rsid w:val="00C76C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h.avetisyan</cp:lastModifiedBy>
  <cp:revision>10</cp:revision>
  <cp:lastPrinted>2018-03-17T13:13:00Z</cp:lastPrinted>
  <dcterms:created xsi:type="dcterms:W3CDTF">2018-03-17T12:56:00Z</dcterms:created>
  <dcterms:modified xsi:type="dcterms:W3CDTF">2018-03-17T13:26:00Z</dcterms:modified>
</cp:coreProperties>
</file>